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630F3" w14:textId="77777777" w:rsidR="00CA58AA" w:rsidRPr="00DB7D2A" w:rsidRDefault="00CA58AA">
      <w:pPr>
        <w:pStyle w:val="TitleDoc"/>
        <w:rPr>
          <w:sz w:val="24"/>
        </w:rPr>
      </w:pPr>
      <w:r w:rsidRPr="00DB7D2A">
        <w:rPr>
          <w:sz w:val="24"/>
        </w:rPr>
        <w:t>NOTICE OF special MEETING OF</w:t>
      </w:r>
      <w:r w:rsidRPr="00DB7D2A">
        <w:rPr>
          <w:sz w:val="24"/>
        </w:rPr>
        <w:br/>
        <w:t>orchard park place north metropolitan district</w:t>
      </w:r>
    </w:p>
    <w:p w14:paraId="0C10CF52" w14:textId="65656E70" w:rsidR="00CA58AA" w:rsidRPr="00DB7D2A" w:rsidRDefault="00CA58AA" w:rsidP="00BC1C05">
      <w:pPr>
        <w:pStyle w:val="BodyTextFirstIndent"/>
        <w:rPr>
          <w:sz w:val="24"/>
        </w:rPr>
      </w:pPr>
      <w:r w:rsidRPr="00DB7D2A">
        <w:rPr>
          <w:sz w:val="24"/>
        </w:rPr>
        <w:t xml:space="preserve">NOTICE IS HEREBY GIVEN that a special meeting of the Board of Directors of the Orchard Park Place North Metropolitan District in the City of Westminster, Adams County, Colorado, will be held on </w:t>
      </w:r>
      <w:r w:rsidR="0076720B" w:rsidRPr="00DB7D2A">
        <w:rPr>
          <w:sz w:val="24"/>
        </w:rPr>
        <w:t>T</w:t>
      </w:r>
      <w:r w:rsidR="0066463A">
        <w:rPr>
          <w:sz w:val="24"/>
        </w:rPr>
        <w:t>hursday</w:t>
      </w:r>
      <w:r w:rsidR="0076720B" w:rsidRPr="00DB7D2A">
        <w:rPr>
          <w:sz w:val="24"/>
        </w:rPr>
        <w:t xml:space="preserve">, </w:t>
      </w:r>
      <w:r w:rsidR="0066463A">
        <w:rPr>
          <w:sz w:val="24"/>
        </w:rPr>
        <w:t>December 12</w:t>
      </w:r>
      <w:r w:rsidR="0076720B" w:rsidRPr="00DB7D2A">
        <w:rPr>
          <w:sz w:val="24"/>
        </w:rPr>
        <w:t>, 202</w:t>
      </w:r>
      <w:r w:rsidR="0066463A">
        <w:rPr>
          <w:sz w:val="24"/>
        </w:rPr>
        <w:t>4</w:t>
      </w:r>
      <w:r w:rsidRPr="00DB7D2A">
        <w:rPr>
          <w:sz w:val="24"/>
        </w:rPr>
        <w:t xml:space="preserve"> at </w:t>
      </w:r>
      <w:r w:rsidR="0076720B" w:rsidRPr="00DB7D2A">
        <w:rPr>
          <w:sz w:val="24"/>
        </w:rPr>
        <w:t>1</w:t>
      </w:r>
      <w:r w:rsidRPr="00DB7D2A">
        <w:rPr>
          <w:sz w:val="24"/>
        </w:rPr>
        <w:t>:</w:t>
      </w:r>
      <w:r w:rsidR="003D57FF" w:rsidRPr="00DB7D2A">
        <w:rPr>
          <w:sz w:val="24"/>
        </w:rPr>
        <w:t>0</w:t>
      </w:r>
      <w:r w:rsidRPr="00DB7D2A">
        <w:rPr>
          <w:sz w:val="24"/>
        </w:rPr>
        <w:t xml:space="preserve">0 </w:t>
      </w:r>
      <w:r w:rsidR="0066463A">
        <w:rPr>
          <w:sz w:val="24"/>
        </w:rPr>
        <w:t>p</w:t>
      </w:r>
      <w:r w:rsidRPr="00DB7D2A">
        <w:rPr>
          <w:sz w:val="24"/>
        </w:rPr>
        <w:t>.m.</w:t>
      </w:r>
      <w:r w:rsidR="003D600B" w:rsidRPr="00DB7D2A">
        <w:rPr>
          <w:sz w:val="24"/>
        </w:rPr>
        <w:t xml:space="preserve"> </w:t>
      </w:r>
      <w:r w:rsidR="004273FC" w:rsidRPr="00DB7D2A">
        <w:rPr>
          <w:sz w:val="24"/>
        </w:rPr>
        <w:t>T</w:t>
      </w:r>
      <w:r w:rsidR="003D600B" w:rsidRPr="00DB7D2A">
        <w:rPr>
          <w:sz w:val="24"/>
        </w:rPr>
        <w:t xml:space="preserve">his public hearing will be held </w:t>
      </w:r>
      <w:r w:rsidR="004273FC" w:rsidRPr="00DB7D2A">
        <w:rPr>
          <w:sz w:val="24"/>
        </w:rPr>
        <w:t xml:space="preserve">via </w:t>
      </w:r>
      <w:r w:rsidR="0040119B">
        <w:rPr>
          <w:sz w:val="24"/>
        </w:rPr>
        <w:t>Zoom</w:t>
      </w:r>
      <w:r w:rsidR="00D464E7">
        <w:rPr>
          <w:sz w:val="24"/>
        </w:rPr>
        <w:t xml:space="preserve">: </w:t>
      </w:r>
      <w:hyperlink r:id="rId7" w:history="1">
        <w:r w:rsidR="0040119B">
          <w:rPr>
            <w:rStyle w:val="Hyperlink"/>
          </w:rPr>
          <w:t>https://us02web.zoom.us/j/89317309275</w:t>
        </w:r>
      </w:hyperlink>
      <w:r w:rsidR="00D464E7">
        <w:rPr>
          <w:sz w:val="24"/>
        </w:rPr>
        <w:t xml:space="preserve">; </w:t>
      </w:r>
      <w:r w:rsidR="0040119B">
        <w:rPr>
          <w:sz w:val="24"/>
        </w:rPr>
        <w:t>Meeting</w:t>
      </w:r>
      <w:r w:rsidR="00D464E7">
        <w:rPr>
          <w:sz w:val="24"/>
        </w:rPr>
        <w:t xml:space="preserve"> </w:t>
      </w:r>
      <w:r w:rsidR="0040119B">
        <w:rPr>
          <w:sz w:val="24"/>
        </w:rPr>
        <w:t>ID</w:t>
      </w:r>
      <w:r w:rsidR="00D464E7">
        <w:rPr>
          <w:sz w:val="24"/>
        </w:rPr>
        <w:t xml:space="preserve">: </w:t>
      </w:r>
      <w:r w:rsidR="0040119B">
        <w:t>893 1730 9275</w:t>
      </w:r>
      <w:r w:rsidR="007542C3">
        <w:t>; Dial-In: +1-719-359-4580,,89317309275</w:t>
      </w:r>
    </w:p>
    <w:p w14:paraId="7BEE3CA0" w14:textId="77777777" w:rsidR="00CA58AA" w:rsidRPr="00DB7D2A" w:rsidRDefault="00CA58AA">
      <w:pPr>
        <w:pStyle w:val="Title"/>
        <w:rPr>
          <w:sz w:val="24"/>
        </w:rPr>
      </w:pPr>
      <w:r w:rsidRPr="00DB7D2A">
        <w:rPr>
          <w:sz w:val="24"/>
        </w:rPr>
        <w:t>AGENDA</w:t>
      </w:r>
    </w:p>
    <w:p w14:paraId="7D98BD08" w14:textId="77777777" w:rsidR="00CA58AA" w:rsidRPr="00DB7D2A" w:rsidRDefault="00CA58AA" w:rsidP="00DB7D2A">
      <w:pPr>
        <w:pStyle w:val="Heading1"/>
        <w:spacing w:after="0"/>
        <w:rPr>
          <w:sz w:val="24"/>
        </w:rPr>
      </w:pPr>
      <w:r w:rsidRPr="00DB7D2A">
        <w:rPr>
          <w:sz w:val="24"/>
        </w:rPr>
        <w:t xml:space="preserve">Disclosure of </w:t>
      </w:r>
      <w:r w:rsidR="00932D03" w:rsidRPr="00DB7D2A">
        <w:rPr>
          <w:sz w:val="24"/>
        </w:rPr>
        <w:t>potential conflicts of interest.</w:t>
      </w:r>
    </w:p>
    <w:p w14:paraId="01769005" w14:textId="0CF7D602" w:rsidR="00096592" w:rsidRDefault="0095536A" w:rsidP="00096592">
      <w:pPr>
        <w:pStyle w:val="Heading1"/>
        <w:spacing w:after="0"/>
        <w:rPr>
          <w:sz w:val="24"/>
        </w:rPr>
      </w:pPr>
      <w:r w:rsidRPr="00DB7D2A">
        <w:rPr>
          <w:sz w:val="24"/>
        </w:rPr>
        <w:t>Acknowledgement of proper meeting notice posting.</w:t>
      </w:r>
    </w:p>
    <w:p w14:paraId="1AD9D129" w14:textId="16E93F23" w:rsidR="00096592" w:rsidRPr="00096592" w:rsidRDefault="00096592" w:rsidP="00096592">
      <w:pPr>
        <w:pStyle w:val="Heading1"/>
        <w:spacing w:after="0"/>
        <w:rPr>
          <w:sz w:val="24"/>
        </w:rPr>
      </w:pPr>
      <w:r>
        <w:rPr>
          <w:sz w:val="24"/>
        </w:rPr>
        <w:t xml:space="preserve">Adoption of Resolution Ratifying </w:t>
      </w:r>
      <w:r w:rsidR="008763EC">
        <w:rPr>
          <w:sz w:val="24"/>
        </w:rPr>
        <w:t>and Approving P</w:t>
      </w:r>
      <w:r>
        <w:rPr>
          <w:sz w:val="24"/>
        </w:rPr>
        <w:t xml:space="preserve">rior </w:t>
      </w:r>
      <w:r w:rsidR="008763EC">
        <w:rPr>
          <w:sz w:val="24"/>
        </w:rPr>
        <w:t>A</w:t>
      </w:r>
      <w:r>
        <w:rPr>
          <w:sz w:val="24"/>
        </w:rPr>
        <w:t>cts.</w:t>
      </w:r>
    </w:p>
    <w:p w14:paraId="6FC7DE54" w14:textId="1E6180C6" w:rsidR="007D67D2" w:rsidRPr="00DB7D2A" w:rsidRDefault="00CA58AA" w:rsidP="00DB7D2A">
      <w:pPr>
        <w:pStyle w:val="Heading1"/>
        <w:spacing w:after="0"/>
        <w:rPr>
          <w:sz w:val="24"/>
        </w:rPr>
      </w:pPr>
      <w:r w:rsidRPr="00DB7D2A">
        <w:rPr>
          <w:sz w:val="24"/>
        </w:rPr>
        <w:t xml:space="preserve">Approval of minutes of </w:t>
      </w:r>
      <w:r w:rsidR="00D464E7">
        <w:rPr>
          <w:sz w:val="24"/>
        </w:rPr>
        <w:t>November 2</w:t>
      </w:r>
      <w:r w:rsidR="000F6B76">
        <w:rPr>
          <w:sz w:val="24"/>
        </w:rPr>
        <w:t>8</w:t>
      </w:r>
      <w:r w:rsidR="00D464E7">
        <w:rPr>
          <w:sz w:val="24"/>
        </w:rPr>
        <w:t>, 202</w:t>
      </w:r>
      <w:r w:rsidR="000F6B76">
        <w:rPr>
          <w:sz w:val="24"/>
        </w:rPr>
        <w:t>3</w:t>
      </w:r>
      <w:r w:rsidRPr="00DB7D2A">
        <w:rPr>
          <w:sz w:val="24"/>
        </w:rPr>
        <w:t xml:space="preserve"> special Board meeting.</w:t>
      </w:r>
    </w:p>
    <w:p w14:paraId="6EF3BFAF" w14:textId="25C56E22" w:rsidR="00CA58AA" w:rsidRPr="00DB7D2A" w:rsidRDefault="00AA547B" w:rsidP="00DB7D2A">
      <w:pPr>
        <w:pStyle w:val="Heading1"/>
        <w:spacing w:after="0"/>
        <w:rPr>
          <w:sz w:val="24"/>
        </w:rPr>
      </w:pPr>
      <w:r w:rsidRPr="00DB7D2A">
        <w:rPr>
          <w:sz w:val="24"/>
        </w:rPr>
        <w:t>Adoption</w:t>
      </w:r>
      <w:r w:rsidR="00363686" w:rsidRPr="00DB7D2A">
        <w:rPr>
          <w:sz w:val="24"/>
        </w:rPr>
        <w:t xml:space="preserve"> of Resolution Designating Posting Location.</w:t>
      </w:r>
    </w:p>
    <w:p w14:paraId="180D815B" w14:textId="57A95063" w:rsidR="0095536A" w:rsidRPr="00DB7D2A" w:rsidRDefault="006C0952" w:rsidP="00DB7D2A">
      <w:pPr>
        <w:pStyle w:val="Heading1"/>
        <w:spacing w:after="0"/>
        <w:rPr>
          <w:sz w:val="24"/>
        </w:rPr>
      </w:pPr>
      <w:r w:rsidRPr="00DB7D2A">
        <w:rPr>
          <w:sz w:val="24"/>
        </w:rPr>
        <w:t>Ratification</w:t>
      </w:r>
      <w:r w:rsidR="0095536A" w:rsidRPr="00DB7D2A">
        <w:rPr>
          <w:sz w:val="24"/>
        </w:rPr>
        <w:t xml:space="preserve"> of 20</w:t>
      </w:r>
      <w:r w:rsidR="00BC1C05" w:rsidRPr="00DB7D2A">
        <w:rPr>
          <w:sz w:val="24"/>
        </w:rPr>
        <w:t>2</w:t>
      </w:r>
      <w:r w:rsidR="00B8451A">
        <w:rPr>
          <w:sz w:val="24"/>
        </w:rPr>
        <w:t>3</w:t>
      </w:r>
      <w:r w:rsidR="0095536A" w:rsidRPr="00DB7D2A">
        <w:rPr>
          <w:sz w:val="24"/>
        </w:rPr>
        <w:t xml:space="preserve"> Annual Report.</w:t>
      </w:r>
    </w:p>
    <w:p w14:paraId="59283F5F" w14:textId="13793BEB" w:rsidR="0095536A" w:rsidRPr="00DB7D2A" w:rsidRDefault="0095536A" w:rsidP="00DB7D2A">
      <w:pPr>
        <w:pStyle w:val="Heading1"/>
        <w:spacing w:after="0"/>
        <w:rPr>
          <w:sz w:val="24"/>
        </w:rPr>
      </w:pPr>
      <w:r w:rsidRPr="00DB7D2A">
        <w:rPr>
          <w:sz w:val="24"/>
        </w:rPr>
        <w:t>Approval of filing 20</w:t>
      </w:r>
      <w:r w:rsidR="00AA547B" w:rsidRPr="00DB7D2A">
        <w:rPr>
          <w:sz w:val="24"/>
        </w:rPr>
        <w:t>2</w:t>
      </w:r>
      <w:r w:rsidR="00B8451A">
        <w:rPr>
          <w:sz w:val="24"/>
        </w:rPr>
        <w:t>4</w:t>
      </w:r>
      <w:r w:rsidRPr="00DB7D2A">
        <w:rPr>
          <w:sz w:val="24"/>
        </w:rPr>
        <w:t xml:space="preserve"> Annual Report.</w:t>
      </w:r>
    </w:p>
    <w:p w14:paraId="7A9E2D24" w14:textId="67E48D71" w:rsidR="00AC5DB8" w:rsidRPr="00DB7D2A" w:rsidRDefault="008D470D" w:rsidP="00DB7D2A">
      <w:pPr>
        <w:pStyle w:val="Heading1"/>
        <w:spacing w:after="0"/>
        <w:rPr>
          <w:sz w:val="24"/>
        </w:rPr>
      </w:pPr>
      <w:r w:rsidRPr="00DB7D2A">
        <w:rPr>
          <w:sz w:val="24"/>
        </w:rPr>
        <w:t>Review of September 30, 202</w:t>
      </w:r>
      <w:r w:rsidR="00B8451A">
        <w:rPr>
          <w:sz w:val="24"/>
        </w:rPr>
        <w:t>4</w:t>
      </w:r>
      <w:r w:rsidRPr="00DB7D2A">
        <w:rPr>
          <w:sz w:val="24"/>
        </w:rPr>
        <w:t xml:space="preserve"> unaudited financial statements and consider </w:t>
      </w:r>
      <w:r w:rsidR="00DB7D2A" w:rsidRPr="00DB7D2A">
        <w:rPr>
          <w:sz w:val="24"/>
        </w:rPr>
        <w:tab/>
      </w:r>
      <w:r w:rsidRPr="00DB7D2A">
        <w:rPr>
          <w:sz w:val="24"/>
        </w:rPr>
        <w:t>approval and ratification of payment of District expenditures.</w:t>
      </w:r>
    </w:p>
    <w:p w14:paraId="4C11D3B5" w14:textId="23C5BD7D" w:rsidR="00AC5DB8" w:rsidRPr="00DB7D2A" w:rsidRDefault="00AC5DB8" w:rsidP="00DB7D2A">
      <w:pPr>
        <w:pStyle w:val="Heading1"/>
        <w:spacing w:after="0"/>
        <w:rPr>
          <w:sz w:val="24"/>
        </w:rPr>
      </w:pPr>
      <w:r w:rsidRPr="00DB7D2A">
        <w:rPr>
          <w:color w:val="000000"/>
          <w:sz w:val="24"/>
        </w:rPr>
        <w:t>Ratification and acceptance of filing of.</w:t>
      </w:r>
    </w:p>
    <w:p w14:paraId="0D5216E1" w14:textId="4176934E" w:rsidR="00AC5DB8" w:rsidRPr="00DB7D2A" w:rsidRDefault="00AC5DB8" w:rsidP="00DB7D2A">
      <w:pPr>
        <w:pStyle w:val="Heading1"/>
        <w:spacing w:after="0"/>
        <w:rPr>
          <w:sz w:val="24"/>
        </w:rPr>
      </w:pPr>
      <w:r w:rsidRPr="00DB7D2A">
        <w:rPr>
          <w:color w:val="000000"/>
          <w:sz w:val="24"/>
        </w:rPr>
        <w:t>Selection of auditor (and possible solicitation of bids) to prepare 202</w:t>
      </w:r>
      <w:r w:rsidR="00B8451A">
        <w:rPr>
          <w:color w:val="000000"/>
          <w:sz w:val="24"/>
        </w:rPr>
        <w:t>4</w:t>
      </w:r>
      <w:r w:rsidRPr="00DB7D2A">
        <w:rPr>
          <w:color w:val="000000"/>
          <w:sz w:val="24"/>
        </w:rPr>
        <w:t xml:space="preserve"> audited </w:t>
      </w:r>
      <w:r w:rsidR="00354FEE">
        <w:rPr>
          <w:color w:val="000000"/>
          <w:sz w:val="24"/>
        </w:rPr>
        <w:tab/>
      </w:r>
      <w:r w:rsidRPr="00DB7D2A">
        <w:rPr>
          <w:color w:val="000000"/>
          <w:sz w:val="24"/>
        </w:rPr>
        <w:t>financial statements.</w:t>
      </w:r>
    </w:p>
    <w:p w14:paraId="4FC8D9F8" w14:textId="77C227B2" w:rsidR="004273FC" w:rsidRPr="00DB7D2A" w:rsidRDefault="004273FC" w:rsidP="00DB7D2A">
      <w:pPr>
        <w:pStyle w:val="Heading1"/>
        <w:spacing w:after="0"/>
        <w:rPr>
          <w:sz w:val="24"/>
        </w:rPr>
      </w:pPr>
      <w:r w:rsidRPr="00DB7D2A">
        <w:rPr>
          <w:sz w:val="24"/>
        </w:rPr>
        <w:t>Public Hearing on 202</w:t>
      </w:r>
      <w:r w:rsidR="00993907">
        <w:rPr>
          <w:sz w:val="24"/>
        </w:rPr>
        <w:t>4</w:t>
      </w:r>
      <w:r w:rsidRPr="00DB7D2A">
        <w:rPr>
          <w:sz w:val="24"/>
        </w:rPr>
        <w:t xml:space="preserve"> Amended Budget and consideration of Resolution </w:t>
      </w:r>
      <w:r w:rsidR="00DB7D2A" w:rsidRPr="00DB7D2A">
        <w:rPr>
          <w:sz w:val="24"/>
        </w:rPr>
        <w:tab/>
      </w:r>
      <w:r w:rsidRPr="00DB7D2A">
        <w:rPr>
          <w:sz w:val="24"/>
        </w:rPr>
        <w:t>to Amend 202</w:t>
      </w:r>
      <w:r w:rsidR="00F2273D">
        <w:rPr>
          <w:sz w:val="24"/>
        </w:rPr>
        <w:t>4</w:t>
      </w:r>
      <w:r w:rsidR="00D464E7">
        <w:rPr>
          <w:sz w:val="24"/>
        </w:rPr>
        <w:t xml:space="preserve"> </w:t>
      </w:r>
      <w:r w:rsidRPr="00DB7D2A">
        <w:rPr>
          <w:sz w:val="24"/>
        </w:rPr>
        <w:t>Budget.</w:t>
      </w:r>
    </w:p>
    <w:p w14:paraId="534E5B79" w14:textId="1F59FDB7" w:rsidR="00F2273D" w:rsidRDefault="00CA58AA" w:rsidP="00F2273D">
      <w:pPr>
        <w:pStyle w:val="Heading1"/>
        <w:spacing w:after="0"/>
        <w:rPr>
          <w:sz w:val="24"/>
        </w:rPr>
      </w:pPr>
      <w:r w:rsidRPr="00DB7D2A">
        <w:rPr>
          <w:sz w:val="24"/>
        </w:rPr>
        <w:t>Public Hearing on 20</w:t>
      </w:r>
      <w:r w:rsidR="00363686" w:rsidRPr="00DB7D2A">
        <w:rPr>
          <w:sz w:val="24"/>
        </w:rPr>
        <w:t>2</w:t>
      </w:r>
      <w:r w:rsidR="00B8451A">
        <w:rPr>
          <w:sz w:val="24"/>
        </w:rPr>
        <w:t>5</w:t>
      </w:r>
      <w:r w:rsidR="006C0952" w:rsidRPr="00DB7D2A">
        <w:rPr>
          <w:sz w:val="24"/>
        </w:rPr>
        <w:t xml:space="preserve"> Budget</w:t>
      </w:r>
      <w:r w:rsidRPr="00DB7D2A">
        <w:rPr>
          <w:sz w:val="24"/>
        </w:rPr>
        <w:t xml:space="preserve"> and consideration of Resolution to </w:t>
      </w:r>
      <w:r w:rsidR="0095536A" w:rsidRPr="00DB7D2A">
        <w:rPr>
          <w:sz w:val="24"/>
        </w:rPr>
        <w:t xml:space="preserve">Adopt </w:t>
      </w:r>
      <w:r w:rsidR="00BC1C05" w:rsidRPr="00DB7D2A">
        <w:rPr>
          <w:sz w:val="24"/>
        </w:rPr>
        <w:t>202</w:t>
      </w:r>
      <w:r w:rsidR="005753CB">
        <w:rPr>
          <w:sz w:val="24"/>
        </w:rPr>
        <w:t>5</w:t>
      </w:r>
      <w:bookmarkStart w:id="0" w:name="_GoBack"/>
      <w:bookmarkEnd w:id="0"/>
      <w:r w:rsidR="002E2C45" w:rsidRPr="00DB7D2A">
        <w:rPr>
          <w:sz w:val="24"/>
        </w:rPr>
        <w:t xml:space="preserve"> </w:t>
      </w:r>
      <w:r w:rsidR="00354FEE">
        <w:rPr>
          <w:sz w:val="24"/>
        </w:rPr>
        <w:tab/>
      </w:r>
      <w:r w:rsidR="0095536A" w:rsidRPr="00DB7D2A">
        <w:rPr>
          <w:sz w:val="24"/>
        </w:rPr>
        <w:t>B</w:t>
      </w:r>
      <w:r w:rsidRPr="00DB7D2A">
        <w:rPr>
          <w:sz w:val="24"/>
        </w:rPr>
        <w:t>udget</w:t>
      </w:r>
      <w:r w:rsidR="0095536A" w:rsidRPr="00DB7D2A">
        <w:rPr>
          <w:sz w:val="24"/>
        </w:rPr>
        <w:t>, Certify Tax Levies</w:t>
      </w:r>
      <w:r w:rsidRPr="00DB7D2A">
        <w:rPr>
          <w:sz w:val="24"/>
        </w:rPr>
        <w:t xml:space="preserve"> and </w:t>
      </w:r>
      <w:r w:rsidR="0095536A" w:rsidRPr="00DB7D2A">
        <w:rPr>
          <w:sz w:val="24"/>
        </w:rPr>
        <w:t>A</w:t>
      </w:r>
      <w:r w:rsidRPr="00DB7D2A">
        <w:rPr>
          <w:sz w:val="24"/>
        </w:rPr>
        <w:t xml:space="preserve">ppropriate </w:t>
      </w:r>
      <w:r w:rsidR="0095536A" w:rsidRPr="00DB7D2A">
        <w:rPr>
          <w:sz w:val="24"/>
        </w:rPr>
        <w:t>F</w:t>
      </w:r>
      <w:r w:rsidRPr="00DB7D2A">
        <w:rPr>
          <w:sz w:val="24"/>
        </w:rPr>
        <w:t>unds</w:t>
      </w:r>
      <w:r w:rsidR="0095536A" w:rsidRPr="00DB7D2A">
        <w:rPr>
          <w:sz w:val="24"/>
        </w:rPr>
        <w:t>.</w:t>
      </w:r>
    </w:p>
    <w:p w14:paraId="33E99D37" w14:textId="2D0545E1" w:rsidR="00F2273D" w:rsidRPr="00F2273D" w:rsidRDefault="00F2273D" w:rsidP="00F2273D">
      <w:pPr>
        <w:pStyle w:val="Heading1"/>
        <w:spacing w:after="0"/>
        <w:rPr>
          <w:sz w:val="24"/>
        </w:rPr>
      </w:pPr>
      <w:r w:rsidRPr="00F2273D">
        <w:rPr>
          <w:sz w:val="24"/>
        </w:rPr>
        <w:t>Adoption of May 202</w:t>
      </w:r>
      <w:r w:rsidR="00A41267">
        <w:rPr>
          <w:sz w:val="24"/>
        </w:rPr>
        <w:t>5</w:t>
      </w:r>
      <w:r w:rsidRPr="00F2273D">
        <w:rPr>
          <w:sz w:val="24"/>
        </w:rPr>
        <w:t xml:space="preserve"> Election Resolution. </w:t>
      </w:r>
    </w:p>
    <w:p w14:paraId="3BCA4CB8" w14:textId="66DBD8EB" w:rsidR="00CA58AA" w:rsidRPr="00DB7D2A" w:rsidRDefault="00CA58AA" w:rsidP="00DB7D2A">
      <w:pPr>
        <w:pStyle w:val="Heading1"/>
        <w:spacing w:after="0"/>
        <w:rPr>
          <w:sz w:val="24"/>
        </w:rPr>
      </w:pPr>
      <w:r w:rsidRPr="00DB7D2A">
        <w:rPr>
          <w:sz w:val="24"/>
        </w:rPr>
        <w:t xml:space="preserve">Adoption of Resolution determining not to provide workers’ compensation </w:t>
      </w:r>
      <w:r w:rsidR="00DB7D2A" w:rsidRPr="00DB7D2A">
        <w:rPr>
          <w:sz w:val="24"/>
        </w:rPr>
        <w:tab/>
      </w:r>
      <w:r w:rsidRPr="00DB7D2A">
        <w:rPr>
          <w:sz w:val="24"/>
        </w:rPr>
        <w:t>insurance coverage for uncompensated members of the Board.</w:t>
      </w:r>
    </w:p>
    <w:p w14:paraId="5AEDFC18" w14:textId="1B1D9294" w:rsidR="00BF51B8" w:rsidRPr="00DB7D2A" w:rsidRDefault="00CA58AA" w:rsidP="00DB7D2A">
      <w:pPr>
        <w:pStyle w:val="Heading1"/>
        <w:spacing w:after="0"/>
        <w:rPr>
          <w:sz w:val="24"/>
        </w:rPr>
      </w:pPr>
      <w:r w:rsidRPr="00DB7D2A">
        <w:rPr>
          <w:sz w:val="24"/>
        </w:rPr>
        <w:t xml:space="preserve">Adoption of Resolution to conduct the next meeting at a location more than </w:t>
      </w:r>
      <w:r w:rsidR="00DB7D2A" w:rsidRPr="00DB7D2A">
        <w:rPr>
          <w:sz w:val="24"/>
        </w:rPr>
        <w:tab/>
      </w:r>
      <w:r w:rsidRPr="00DB7D2A">
        <w:rPr>
          <w:sz w:val="24"/>
        </w:rPr>
        <w:t>20 miles from the District’s boundaries.</w:t>
      </w:r>
    </w:p>
    <w:p w14:paraId="76ED08F8" w14:textId="77777777" w:rsidR="0095536A" w:rsidRPr="00DB7D2A" w:rsidRDefault="0095536A" w:rsidP="00DB7D2A">
      <w:pPr>
        <w:pStyle w:val="Heading1"/>
        <w:spacing w:after="0"/>
        <w:rPr>
          <w:sz w:val="24"/>
        </w:rPr>
      </w:pPr>
      <w:r w:rsidRPr="00DB7D2A">
        <w:rPr>
          <w:sz w:val="24"/>
        </w:rPr>
        <w:t>Authorize statutory compliance work.</w:t>
      </w:r>
    </w:p>
    <w:p w14:paraId="7E7E13A4" w14:textId="3E6BEB69" w:rsidR="00CA58AA" w:rsidRPr="00DB7D2A" w:rsidRDefault="00CA58AA" w:rsidP="00DB7D2A">
      <w:pPr>
        <w:pStyle w:val="Heading1"/>
        <w:spacing w:after="0"/>
        <w:rPr>
          <w:sz w:val="24"/>
        </w:rPr>
      </w:pPr>
      <w:r w:rsidRPr="00DB7D2A">
        <w:rPr>
          <w:sz w:val="24"/>
        </w:rPr>
        <w:t>Any other matter that may come before the Board.</w:t>
      </w:r>
    </w:p>
    <w:p w14:paraId="4D32EC8E" w14:textId="77777777" w:rsidR="004273FC" w:rsidRPr="00DB7D2A" w:rsidRDefault="004273FC" w:rsidP="004273FC">
      <w:pPr>
        <w:pStyle w:val="ListNumber"/>
        <w:numPr>
          <w:ilvl w:val="0"/>
          <w:numId w:val="0"/>
        </w:numPr>
        <w:ind w:left="1440"/>
        <w:rPr>
          <w:sz w:val="24"/>
        </w:rPr>
      </w:pPr>
    </w:p>
    <w:p w14:paraId="45C47D07" w14:textId="77777777" w:rsidR="00CA58AA" w:rsidRPr="00DB7D2A" w:rsidRDefault="00CA58AA">
      <w:pPr>
        <w:pStyle w:val="BodyText"/>
        <w:keepNext/>
        <w:rPr>
          <w:sz w:val="24"/>
        </w:rPr>
      </w:pPr>
      <w:r w:rsidRPr="00DB7D2A">
        <w:rPr>
          <w:sz w:val="24"/>
        </w:rPr>
        <w:t>This meeting is open to the public.</w:t>
      </w:r>
    </w:p>
    <w:tbl>
      <w:tblPr>
        <w:tblW w:w="5580" w:type="dxa"/>
        <w:tblInd w:w="37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140"/>
        <w:gridCol w:w="1680"/>
        <w:gridCol w:w="2220"/>
      </w:tblGrid>
      <w:tr w:rsidR="00CA58AA" w:rsidRPr="00DB7D2A" w14:paraId="1B39E480" w14:textId="77777777" w:rsidTr="00CA58AA">
        <w:tc>
          <w:tcPr>
            <w:tcW w:w="5580" w:type="dxa"/>
            <w:gridSpan w:val="4"/>
            <w:shd w:val="clear" w:color="auto" w:fill="auto"/>
          </w:tcPr>
          <w:p w14:paraId="1DFD5887" w14:textId="77777777" w:rsidR="00CA58AA" w:rsidRPr="00DB7D2A" w:rsidRDefault="00CA58AA" w:rsidP="00CA58AA">
            <w:pPr>
              <w:keepNext/>
              <w:rPr>
                <w:sz w:val="24"/>
              </w:rPr>
            </w:pPr>
            <w:r w:rsidRPr="00DB7D2A">
              <w:rPr>
                <w:sz w:val="24"/>
              </w:rPr>
              <w:t>ORCHARD PARK PLACE NORTH METROPOLITAN DISTRICT</w:t>
            </w:r>
          </w:p>
        </w:tc>
      </w:tr>
      <w:tr w:rsidR="00CA58AA" w:rsidRPr="00DB7D2A" w14:paraId="7E824D50" w14:textId="77777777" w:rsidTr="00CA58AA">
        <w:tc>
          <w:tcPr>
            <w:tcW w:w="1680" w:type="dxa"/>
            <w:gridSpan w:val="2"/>
            <w:shd w:val="clear" w:color="auto" w:fill="auto"/>
          </w:tcPr>
          <w:p w14:paraId="16FFB17C" w14:textId="77777777" w:rsidR="00CA58AA" w:rsidRPr="00DB7D2A" w:rsidRDefault="00CA58AA" w:rsidP="00CA58AA">
            <w:pPr>
              <w:keepNext/>
              <w:rPr>
                <w:sz w:val="24"/>
              </w:rPr>
            </w:pPr>
          </w:p>
        </w:tc>
        <w:tc>
          <w:tcPr>
            <w:tcW w:w="1680" w:type="dxa"/>
            <w:shd w:val="clear" w:color="auto" w:fill="auto"/>
          </w:tcPr>
          <w:p w14:paraId="6A489140" w14:textId="77777777" w:rsidR="00CA58AA" w:rsidRPr="00DB7D2A" w:rsidRDefault="00CA58AA" w:rsidP="00CA58AA">
            <w:pPr>
              <w:keepNext/>
              <w:rPr>
                <w:sz w:val="24"/>
              </w:rPr>
            </w:pPr>
          </w:p>
        </w:tc>
        <w:tc>
          <w:tcPr>
            <w:tcW w:w="2220" w:type="dxa"/>
            <w:shd w:val="clear" w:color="auto" w:fill="auto"/>
          </w:tcPr>
          <w:p w14:paraId="7CF92EB8" w14:textId="77777777" w:rsidR="00CA58AA" w:rsidRPr="00DB7D2A" w:rsidRDefault="00CA58AA" w:rsidP="00CA58AA">
            <w:pPr>
              <w:keepNext/>
              <w:rPr>
                <w:sz w:val="24"/>
              </w:rPr>
            </w:pPr>
          </w:p>
        </w:tc>
      </w:tr>
      <w:tr w:rsidR="00CA58AA" w:rsidRPr="00DB7D2A" w14:paraId="03AC236C" w14:textId="77777777" w:rsidTr="00CA58AA">
        <w:tc>
          <w:tcPr>
            <w:tcW w:w="1680" w:type="dxa"/>
            <w:gridSpan w:val="2"/>
            <w:shd w:val="clear" w:color="auto" w:fill="auto"/>
          </w:tcPr>
          <w:p w14:paraId="67DCFBA8" w14:textId="77777777" w:rsidR="00CA58AA" w:rsidRPr="00DB7D2A" w:rsidRDefault="00CA58AA" w:rsidP="00CA58AA">
            <w:pPr>
              <w:keepNext/>
              <w:rPr>
                <w:sz w:val="24"/>
              </w:rPr>
            </w:pPr>
          </w:p>
        </w:tc>
        <w:tc>
          <w:tcPr>
            <w:tcW w:w="1680" w:type="dxa"/>
            <w:shd w:val="clear" w:color="auto" w:fill="auto"/>
          </w:tcPr>
          <w:p w14:paraId="23AF5724" w14:textId="77777777" w:rsidR="00CA58AA" w:rsidRPr="00DB7D2A" w:rsidRDefault="00CA58AA" w:rsidP="00CA58AA">
            <w:pPr>
              <w:keepNext/>
              <w:rPr>
                <w:sz w:val="24"/>
              </w:rPr>
            </w:pPr>
          </w:p>
        </w:tc>
        <w:tc>
          <w:tcPr>
            <w:tcW w:w="2220" w:type="dxa"/>
            <w:shd w:val="clear" w:color="auto" w:fill="auto"/>
          </w:tcPr>
          <w:p w14:paraId="18AEC444" w14:textId="77777777" w:rsidR="00CA58AA" w:rsidRPr="00DB7D2A" w:rsidRDefault="00CA58AA" w:rsidP="00CA58AA">
            <w:pPr>
              <w:keepNext/>
              <w:rPr>
                <w:sz w:val="24"/>
              </w:rPr>
            </w:pPr>
          </w:p>
        </w:tc>
      </w:tr>
      <w:tr w:rsidR="00CA58AA" w:rsidRPr="00DB7D2A" w14:paraId="600EA2FD" w14:textId="77777777" w:rsidTr="00CA58AA">
        <w:tc>
          <w:tcPr>
            <w:tcW w:w="540" w:type="dxa"/>
            <w:shd w:val="clear" w:color="auto" w:fill="auto"/>
          </w:tcPr>
          <w:p w14:paraId="7DD79AFB" w14:textId="77777777" w:rsidR="00CA58AA" w:rsidRPr="00DB7D2A" w:rsidRDefault="00CA58AA" w:rsidP="00CA58AA">
            <w:pPr>
              <w:keepNext/>
              <w:rPr>
                <w:sz w:val="24"/>
              </w:rPr>
            </w:pPr>
            <w:r w:rsidRPr="00DB7D2A">
              <w:rPr>
                <w:sz w:val="24"/>
              </w:rPr>
              <w:t>By:</w:t>
            </w: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3618A97" w14:textId="77777777" w:rsidR="00CA58AA" w:rsidRPr="00DB7D2A" w:rsidRDefault="00CA58AA" w:rsidP="007D67D2">
            <w:pPr>
              <w:keepNext/>
              <w:rPr>
                <w:sz w:val="24"/>
              </w:rPr>
            </w:pPr>
            <w:r w:rsidRPr="00DB7D2A">
              <w:rPr>
                <w:sz w:val="24"/>
              </w:rPr>
              <w:t xml:space="preserve">  /s/ </w:t>
            </w:r>
            <w:r w:rsidR="007D67D2" w:rsidRPr="00DB7D2A">
              <w:rPr>
                <w:sz w:val="24"/>
              </w:rPr>
              <w:t>Jeffrey Reed</w:t>
            </w:r>
          </w:p>
        </w:tc>
      </w:tr>
      <w:tr w:rsidR="00CA58AA" w:rsidRPr="00DB7D2A" w14:paraId="34A1AC1C" w14:textId="77777777" w:rsidTr="00CA58AA">
        <w:tc>
          <w:tcPr>
            <w:tcW w:w="540" w:type="dxa"/>
            <w:shd w:val="clear" w:color="auto" w:fill="auto"/>
          </w:tcPr>
          <w:p w14:paraId="2C8F9F79" w14:textId="77777777" w:rsidR="00CA58AA" w:rsidRPr="00DB7D2A" w:rsidRDefault="00CA58AA">
            <w:pPr>
              <w:rPr>
                <w:sz w:val="24"/>
              </w:rPr>
            </w:pPr>
          </w:p>
        </w:tc>
        <w:tc>
          <w:tcPr>
            <w:tcW w:w="5040" w:type="dxa"/>
            <w:gridSpan w:val="3"/>
            <w:shd w:val="clear" w:color="auto" w:fill="auto"/>
          </w:tcPr>
          <w:p w14:paraId="1CE5BD73" w14:textId="77777777" w:rsidR="00CA58AA" w:rsidRPr="00DB7D2A" w:rsidRDefault="008532C1">
            <w:pPr>
              <w:rPr>
                <w:sz w:val="24"/>
              </w:rPr>
            </w:pPr>
            <w:r w:rsidRPr="00DB7D2A">
              <w:rPr>
                <w:sz w:val="24"/>
              </w:rPr>
              <w:t xml:space="preserve">  Chairman </w:t>
            </w:r>
          </w:p>
        </w:tc>
      </w:tr>
    </w:tbl>
    <w:p w14:paraId="7F698F28" w14:textId="011162F1" w:rsidR="00CA58AA" w:rsidRPr="00DB7D2A" w:rsidRDefault="00640E83" w:rsidP="00640E83">
      <w:pPr>
        <w:pStyle w:val="BodyTextFirstIndent"/>
        <w:keepNext/>
        <w:ind w:firstLine="0"/>
        <w:rPr>
          <w:sz w:val="24"/>
        </w:rPr>
      </w:pPr>
      <w:r w:rsidRPr="00DB7D2A">
        <w:rPr>
          <w:sz w:val="24"/>
        </w:rPr>
        <w:t xml:space="preserve"> </w:t>
      </w:r>
    </w:p>
    <w:sectPr w:rsidR="00CA58AA" w:rsidRPr="00DB7D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8635E" w14:textId="77777777" w:rsidR="00343443" w:rsidRDefault="00343443">
      <w:r>
        <w:separator/>
      </w:r>
    </w:p>
  </w:endnote>
  <w:endnote w:type="continuationSeparator" w:id="0">
    <w:p w14:paraId="469B8CD5" w14:textId="77777777" w:rsidR="00343443" w:rsidRDefault="0034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BF326" w14:textId="77777777" w:rsidR="0019198C" w:rsidRDefault="001919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CA58AA" w14:paraId="0FF15433" w14:textId="77777777" w:rsidTr="00CA58AA">
      <w:tc>
        <w:tcPr>
          <w:tcW w:w="2300" w:type="pc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CA4FEFF" w14:textId="4047D439" w:rsidR="00CA58AA" w:rsidRPr="00CA58AA" w:rsidRDefault="005753CB">
          <w:pPr>
            <w:pStyle w:val="Footer"/>
            <w:rPr>
              <w:noProof/>
              <w:sz w:val="16"/>
              <w:szCs w:val="16"/>
            </w:rPr>
          </w:pPr>
          <w:r w:rsidRPr="005753CB">
            <w:rPr>
              <w:noProof/>
              <w:sz w:val="16"/>
              <w:szCs w:val="16"/>
            </w:rPr>
            <w:t>{00978353.DOCX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0D7646A" w14:textId="768B1F6E" w:rsidR="00CA58AA" w:rsidRDefault="00CA58AA" w:rsidP="00CA58AA">
          <w:pPr>
            <w:pStyle w:val="Footer"/>
            <w:jc w:val="cen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4E490C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2340003" w14:textId="77777777" w:rsidR="00CA58AA" w:rsidRDefault="00CA58AA" w:rsidP="00CA58AA">
          <w:pPr>
            <w:pStyle w:val="Footer"/>
            <w:jc w:val="right"/>
          </w:pPr>
        </w:p>
      </w:tc>
    </w:tr>
  </w:tbl>
  <w:p w14:paraId="3837EB97" w14:textId="77777777" w:rsidR="00CA58AA" w:rsidRDefault="00CA58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CA58AA" w14:paraId="59ABC83C" w14:textId="77777777" w:rsidTr="00CA58AA">
      <w:tc>
        <w:tcPr>
          <w:tcW w:w="2300" w:type="pc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AC24F43" w14:textId="4CB3BCFE" w:rsidR="00CA58AA" w:rsidRPr="00CA58AA" w:rsidRDefault="005753CB">
          <w:pPr>
            <w:pStyle w:val="Footer"/>
            <w:rPr>
              <w:noProof/>
              <w:sz w:val="16"/>
              <w:szCs w:val="16"/>
            </w:rPr>
          </w:pPr>
          <w:r w:rsidRPr="005753CB">
            <w:rPr>
              <w:noProof/>
              <w:sz w:val="16"/>
              <w:szCs w:val="16"/>
            </w:rPr>
            <w:t>{00978353.DOCX /  }</w:t>
          </w:r>
          <w:r w:rsidR="00CA58AA" w:rsidRPr="00CA58AA">
            <w:rPr>
              <w:noProof/>
              <w:sz w:val="16"/>
              <w:szCs w:val="16"/>
            </w:rPr>
            <w:t xml:space="preserve"> 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B67BA79" w14:textId="77777777" w:rsidR="00CA58AA" w:rsidRDefault="00CA58AA" w:rsidP="00CA58AA">
          <w:pPr>
            <w:pStyle w:val="Footer"/>
            <w:jc w:val="center"/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569749F" w14:textId="77777777" w:rsidR="00CA58AA" w:rsidRDefault="00CA58AA" w:rsidP="00CA58AA">
          <w:pPr>
            <w:pStyle w:val="Footer"/>
            <w:jc w:val="right"/>
          </w:pPr>
        </w:p>
      </w:tc>
    </w:tr>
  </w:tbl>
  <w:p w14:paraId="2E2D82C9" w14:textId="77777777" w:rsidR="00CA58AA" w:rsidRDefault="00CA5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5D6A5" w14:textId="77777777" w:rsidR="00343443" w:rsidRDefault="00343443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1467D7FA" w14:textId="77777777" w:rsidR="00343443" w:rsidRDefault="00343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37D1A" w14:textId="77777777" w:rsidR="0019198C" w:rsidRDefault="001919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9B1E1" w14:textId="77777777" w:rsidR="0019198C" w:rsidRDefault="001919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20FEA" w14:textId="77777777" w:rsidR="0019198C" w:rsidRDefault="001919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A087C0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4754D0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AA75A0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CA42CCD"/>
    <w:multiLevelType w:val="hybridMultilevel"/>
    <w:tmpl w:val="CEDEA95A"/>
    <w:lvl w:ilvl="0" w:tplc="AB404504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07182D"/>
    <w:multiLevelType w:val="hybridMultilevel"/>
    <w:tmpl w:val="38B021BA"/>
    <w:lvl w:ilvl="0" w:tplc="16D402F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104FE2"/>
    <w:multiLevelType w:val="hybridMultilevel"/>
    <w:tmpl w:val="DA64A6DE"/>
    <w:lvl w:ilvl="0" w:tplc="FD764BCA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6401B7"/>
    <w:multiLevelType w:val="multilevel"/>
    <w:tmpl w:val="BAA273E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5" w15:restartNumberingAfterBreak="0">
    <w:nsid w:val="22194A7E"/>
    <w:multiLevelType w:val="multilevel"/>
    <w:tmpl w:val="C2B67710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16" w15:restartNumberingAfterBreak="0">
    <w:nsid w:val="2A541790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D909E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CD24E36"/>
    <w:multiLevelType w:val="hybridMultilevel"/>
    <w:tmpl w:val="5332387E"/>
    <w:lvl w:ilvl="0" w:tplc="F42A75E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B3BB7"/>
    <w:multiLevelType w:val="multilevel"/>
    <w:tmpl w:val="89FE69C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0" w15:restartNumberingAfterBreak="0">
    <w:nsid w:val="540F7B2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F3E129E"/>
    <w:multiLevelType w:val="multilevel"/>
    <w:tmpl w:val="4C8C1F8A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12960" w:hanging="6480"/>
      </w:pPr>
      <w:rPr>
        <w:rFonts w:hint="default"/>
      </w:rPr>
    </w:lvl>
  </w:abstractNum>
  <w:abstractNum w:abstractNumId="22" w15:restartNumberingAfterBreak="0">
    <w:nsid w:val="60946845"/>
    <w:multiLevelType w:val="hybridMultilevel"/>
    <w:tmpl w:val="E0EEA81A"/>
    <w:lvl w:ilvl="0" w:tplc="31726C94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24" w15:restartNumberingAfterBreak="0">
    <w:nsid w:val="6D7452D0"/>
    <w:multiLevelType w:val="hybridMultilevel"/>
    <w:tmpl w:val="6E50653A"/>
    <w:lvl w:ilvl="0" w:tplc="FC284BCA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DB74BD"/>
    <w:multiLevelType w:val="multilevel"/>
    <w:tmpl w:val="D4ECE12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6" w15:restartNumberingAfterBreak="0">
    <w:nsid w:val="731830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73AF46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6685525"/>
    <w:multiLevelType w:val="multilevel"/>
    <w:tmpl w:val="C2B67710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9" w15:restartNumberingAfterBreak="0">
    <w:nsid w:val="77890F12"/>
    <w:multiLevelType w:val="hybridMultilevel"/>
    <w:tmpl w:val="9CC83276"/>
    <w:lvl w:ilvl="0" w:tplc="A2F2CA6A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8"/>
  </w:num>
  <w:num w:numId="12">
    <w:abstractNumId w:val="14"/>
  </w:num>
  <w:num w:numId="13">
    <w:abstractNumId w:val="25"/>
  </w:num>
  <w:num w:numId="14">
    <w:abstractNumId w:val="12"/>
  </w:num>
  <w:num w:numId="15">
    <w:abstractNumId w:val="18"/>
  </w:num>
  <w:num w:numId="16">
    <w:abstractNumId w:val="22"/>
  </w:num>
  <w:num w:numId="17">
    <w:abstractNumId w:val="11"/>
  </w:num>
  <w:num w:numId="18">
    <w:abstractNumId w:val="26"/>
  </w:num>
  <w:num w:numId="19">
    <w:abstractNumId w:val="20"/>
  </w:num>
  <w:num w:numId="20">
    <w:abstractNumId w:val="16"/>
  </w:num>
  <w:num w:numId="21">
    <w:abstractNumId w:val="23"/>
  </w:num>
  <w:num w:numId="22">
    <w:abstractNumId w:val="13"/>
  </w:num>
  <w:num w:numId="23">
    <w:abstractNumId w:val="19"/>
  </w:num>
  <w:num w:numId="24">
    <w:abstractNumId w:val="21"/>
  </w:num>
  <w:num w:numId="25">
    <w:abstractNumId w:val="17"/>
  </w:num>
  <w:num w:numId="26">
    <w:abstractNumId w:val="27"/>
  </w:num>
  <w:num w:numId="27">
    <w:abstractNumId w:val="10"/>
  </w:num>
  <w:num w:numId="28">
    <w:abstractNumId w:val="15"/>
  </w:num>
  <w:num w:numId="29">
    <w:abstractNumId w:val="29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98C"/>
    <w:rsid w:val="000011E1"/>
    <w:rsid w:val="000846DB"/>
    <w:rsid w:val="00096592"/>
    <w:rsid w:val="000B24A3"/>
    <w:rsid w:val="000E3CE0"/>
    <w:rsid w:val="000F6B76"/>
    <w:rsid w:val="000F6EF6"/>
    <w:rsid w:val="00115CA9"/>
    <w:rsid w:val="00146868"/>
    <w:rsid w:val="00146BFD"/>
    <w:rsid w:val="0019198C"/>
    <w:rsid w:val="00195FCB"/>
    <w:rsid w:val="001E1EFB"/>
    <w:rsid w:val="0021577E"/>
    <w:rsid w:val="002871AB"/>
    <w:rsid w:val="002950C2"/>
    <w:rsid w:val="002D4AA7"/>
    <w:rsid w:val="002D4C05"/>
    <w:rsid w:val="002E2C45"/>
    <w:rsid w:val="002E7A89"/>
    <w:rsid w:val="003052D2"/>
    <w:rsid w:val="00332762"/>
    <w:rsid w:val="00343443"/>
    <w:rsid w:val="00353737"/>
    <w:rsid w:val="00354FEE"/>
    <w:rsid w:val="00363686"/>
    <w:rsid w:val="003D57FF"/>
    <w:rsid w:val="003D600B"/>
    <w:rsid w:val="003F416A"/>
    <w:rsid w:val="0040119B"/>
    <w:rsid w:val="004273FC"/>
    <w:rsid w:val="00450B15"/>
    <w:rsid w:val="004931BB"/>
    <w:rsid w:val="004E490C"/>
    <w:rsid w:val="00517FB6"/>
    <w:rsid w:val="005341C3"/>
    <w:rsid w:val="00535BEC"/>
    <w:rsid w:val="00573AF4"/>
    <w:rsid w:val="005753CB"/>
    <w:rsid w:val="005C3A0E"/>
    <w:rsid w:val="00640E83"/>
    <w:rsid w:val="0066463A"/>
    <w:rsid w:val="006C0952"/>
    <w:rsid w:val="006D54D9"/>
    <w:rsid w:val="007068CD"/>
    <w:rsid w:val="007542C3"/>
    <w:rsid w:val="0076720B"/>
    <w:rsid w:val="00771C3C"/>
    <w:rsid w:val="007D67D2"/>
    <w:rsid w:val="00801BC8"/>
    <w:rsid w:val="008532C1"/>
    <w:rsid w:val="008763EC"/>
    <w:rsid w:val="008B62D8"/>
    <w:rsid w:val="008D470D"/>
    <w:rsid w:val="00916787"/>
    <w:rsid w:val="00922287"/>
    <w:rsid w:val="00932D03"/>
    <w:rsid w:val="00950343"/>
    <w:rsid w:val="0095536A"/>
    <w:rsid w:val="009818FB"/>
    <w:rsid w:val="00990FCC"/>
    <w:rsid w:val="00993907"/>
    <w:rsid w:val="009F4B1F"/>
    <w:rsid w:val="00A41267"/>
    <w:rsid w:val="00A43DB1"/>
    <w:rsid w:val="00A54345"/>
    <w:rsid w:val="00AA547B"/>
    <w:rsid w:val="00AC5DB8"/>
    <w:rsid w:val="00AE1616"/>
    <w:rsid w:val="00B766FE"/>
    <w:rsid w:val="00B8451A"/>
    <w:rsid w:val="00BC1C05"/>
    <w:rsid w:val="00BF2265"/>
    <w:rsid w:val="00BF51B8"/>
    <w:rsid w:val="00C665DF"/>
    <w:rsid w:val="00CA58AA"/>
    <w:rsid w:val="00D24B5E"/>
    <w:rsid w:val="00D35930"/>
    <w:rsid w:val="00D37615"/>
    <w:rsid w:val="00D414A6"/>
    <w:rsid w:val="00D464E7"/>
    <w:rsid w:val="00DB6179"/>
    <w:rsid w:val="00DB7D2A"/>
    <w:rsid w:val="00DF1D99"/>
    <w:rsid w:val="00E55AA9"/>
    <w:rsid w:val="00E83543"/>
    <w:rsid w:val="00F2273D"/>
    <w:rsid w:val="00F92072"/>
    <w:rsid w:val="00FC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176D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6"/>
      <w:szCs w:val="24"/>
    </w:rPr>
  </w:style>
  <w:style w:type="paragraph" w:styleId="Heading1">
    <w:name w:val="heading 1"/>
    <w:basedOn w:val="Normal"/>
    <w:qFormat/>
    <w:pPr>
      <w:numPr>
        <w:numId w:val="11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qFormat/>
    <w:pPr>
      <w:numPr>
        <w:ilvl w:val="1"/>
        <w:numId w:val="11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qFormat/>
    <w:pPr>
      <w:numPr>
        <w:ilvl w:val="2"/>
        <w:numId w:val="11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qFormat/>
    <w:pPr>
      <w:numPr>
        <w:ilvl w:val="3"/>
        <w:numId w:val="11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qFormat/>
    <w:pPr>
      <w:numPr>
        <w:ilvl w:val="4"/>
        <w:numId w:val="1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pPr>
      <w:numPr>
        <w:ilvl w:val="5"/>
        <w:numId w:val="11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qFormat/>
    <w:pPr>
      <w:numPr>
        <w:ilvl w:val="6"/>
        <w:numId w:val="11"/>
      </w:numPr>
      <w:spacing w:after="240"/>
      <w:outlineLvl w:val="6"/>
    </w:pPr>
  </w:style>
  <w:style w:type="paragraph" w:styleId="Heading8">
    <w:name w:val="heading 8"/>
    <w:basedOn w:val="Normal"/>
    <w:qFormat/>
    <w:pPr>
      <w:numPr>
        <w:ilvl w:val="7"/>
        <w:numId w:val="11"/>
      </w:numPr>
      <w:spacing w:after="240"/>
      <w:outlineLvl w:val="7"/>
    </w:pPr>
    <w:rPr>
      <w:iCs/>
    </w:rPr>
  </w:style>
  <w:style w:type="paragraph" w:styleId="Heading9">
    <w:name w:val="heading 9"/>
    <w:basedOn w:val="Normal"/>
    <w:qFormat/>
    <w:pPr>
      <w:numPr>
        <w:ilvl w:val="8"/>
        <w:numId w:val="11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aliases w:val="b1"/>
    <w:basedOn w:val="Normal"/>
    <w:pPr>
      <w:spacing w:after="240"/>
      <w:ind w:left="720"/>
    </w:pPr>
  </w:style>
  <w:style w:type="paragraph" w:styleId="BodyText2">
    <w:name w:val="Body Text 2"/>
    <w:aliases w:val="b2"/>
    <w:basedOn w:val="Normal"/>
    <w:pPr>
      <w:spacing w:after="240"/>
      <w:ind w:left="1440"/>
    </w:pPr>
  </w:style>
  <w:style w:type="paragraph" w:styleId="BodyText3">
    <w:name w:val="Body Text 3"/>
    <w:aliases w:val="b3"/>
    <w:basedOn w:val="Normal"/>
    <w:pPr>
      <w:spacing w:after="240"/>
      <w:ind w:left="2160"/>
    </w:pPr>
    <w:rPr>
      <w:szCs w:val="16"/>
    </w:rPr>
  </w:style>
  <w:style w:type="paragraph" w:customStyle="1" w:styleId="BodyText4">
    <w:name w:val="Body Text 4"/>
    <w:aliases w:val="b4"/>
    <w:basedOn w:val="Normal"/>
    <w:pPr>
      <w:spacing w:after="240"/>
      <w:ind w:left="2880"/>
    </w:pPr>
  </w:style>
  <w:style w:type="paragraph" w:customStyle="1" w:styleId="BodyText5">
    <w:name w:val="Body Text 5"/>
    <w:aliases w:val="b5"/>
    <w:basedOn w:val="Normal"/>
    <w:pPr>
      <w:spacing w:after="240"/>
      <w:ind w:left="3600"/>
    </w:pPr>
  </w:style>
  <w:style w:type="paragraph" w:customStyle="1" w:styleId="BodyText6">
    <w:name w:val="Body Text 6"/>
    <w:aliases w:val="b6"/>
    <w:basedOn w:val="Normal"/>
    <w:pPr>
      <w:spacing w:after="240"/>
      <w:ind w:left="4320"/>
    </w:pPr>
  </w:style>
  <w:style w:type="paragraph" w:styleId="BodyTextIndent">
    <w:name w:val="Body Text Indent"/>
    <w:aliases w:val="i1"/>
    <w:basedOn w:val="Normal"/>
    <w:pPr>
      <w:spacing w:after="240"/>
      <w:ind w:left="720" w:firstLine="720"/>
    </w:pPr>
  </w:style>
  <w:style w:type="paragraph" w:styleId="BodyTextFirstIndent2">
    <w:name w:val="Body Text First Indent 2"/>
    <w:aliases w:val="L2"/>
    <w:basedOn w:val="Normal"/>
    <w:pPr>
      <w:spacing w:after="240"/>
      <w:ind w:firstLine="1440"/>
    </w:pPr>
  </w:style>
  <w:style w:type="paragraph" w:customStyle="1" w:styleId="BodyTextFirstIndent3">
    <w:name w:val="Body Text First Indent 3"/>
    <w:aliases w:val="L3"/>
    <w:basedOn w:val="Normal"/>
    <w:pPr>
      <w:spacing w:after="240"/>
      <w:ind w:firstLine="2160"/>
    </w:pPr>
  </w:style>
  <w:style w:type="paragraph" w:styleId="BodyText">
    <w:name w:val="Body Text"/>
    <w:aliases w:val="b0"/>
    <w:basedOn w:val="Normal"/>
    <w:pPr>
      <w:spacing w:after="240"/>
    </w:pPr>
  </w:style>
  <w:style w:type="paragraph" w:styleId="BodyTextFirstIndent">
    <w:name w:val="Body Text First Indent"/>
    <w:aliases w:val="L1"/>
    <w:basedOn w:val="Normal"/>
    <w:pPr>
      <w:spacing w:after="240"/>
      <w:ind w:firstLine="720"/>
    </w:pPr>
  </w:style>
  <w:style w:type="paragraph" w:customStyle="1" w:styleId="BodyTextHanging">
    <w:name w:val="Body Text Hanging"/>
    <w:aliases w:val="bh"/>
    <w:basedOn w:val="Normal"/>
    <w:pPr>
      <w:spacing w:after="240"/>
      <w:ind w:left="720" w:hanging="720"/>
    </w:pPr>
  </w:style>
  <w:style w:type="paragraph" w:styleId="BodyTextIndent2">
    <w:name w:val="Body Text Indent 2"/>
    <w:aliases w:val="i2"/>
    <w:basedOn w:val="Normal"/>
    <w:pPr>
      <w:spacing w:after="240"/>
      <w:ind w:left="1440" w:firstLine="720"/>
    </w:pPr>
  </w:style>
  <w:style w:type="paragraph" w:styleId="BodyTextIndent3">
    <w:name w:val="Body Text Indent 3"/>
    <w:aliases w:val="i3"/>
    <w:basedOn w:val="Normal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semiHidden/>
    <w:pPr>
      <w:ind w:left="5040"/>
    </w:pPr>
  </w:style>
  <w:style w:type="paragraph" w:customStyle="1" w:styleId="DSBody0">
    <w:name w:val="DS Body 0"/>
    <w:basedOn w:val="Normal"/>
    <w:pPr>
      <w:spacing w:line="480" w:lineRule="auto"/>
    </w:pPr>
  </w:style>
  <w:style w:type="paragraph" w:customStyle="1" w:styleId="DSBody1">
    <w:name w:val="DS Body 1"/>
    <w:basedOn w:val="Normal"/>
    <w:pPr>
      <w:spacing w:line="480" w:lineRule="auto"/>
      <w:ind w:left="720"/>
    </w:pPr>
  </w:style>
  <w:style w:type="paragraph" w:customStyle="1" w:styleId="DSBody2">
    <w:name w:val="DS Body 2"/>
    <w:basedOn w:val="Normal"/>
    <w:pPr>
      <w:spacing w:line="480" w:lineRule="auto"/>
      <w:ind w:left="1440"/>
    </w:pPr>
  </w:style>
  <w:style w:type="paragraph" w:customStyle="1" w:styleId="DSBody3">
    <w:name w:val="DS Body 3"/>
    <w:basedOn w:val="Normal"/>
    <w:pPr>
      <w:spacing w:line="480" w:lineRule="auto"/>
      <w:ind w:left="2160"/>
    </w:pPr>
  </w:style>
  <w:style w:type="paragraph" w:customStyle="1" w:styleId="DSBody4">
    <w:name w:val="DS Body 4"/>
    <w:basedOn w:val="Normal"/>
    <w:pPr>
      <w:spacing w:line="480" w:lineRule="auto"/>
      <w:ind w:left="2880"/>
    </w:pPr>
  </w:style>
  <w:style w:type="paragraph" w:customStyle="1" w:styleId="DSBody5">
    <w:name w:val="DS Body 5"/>
    <w:basedOn w:val="Normal"/>
    <w:pPr>
      <w:spacing w:line="480" w:lineRule="auto"/>
      <w:ind w:left="3600"/>
    </w:pPr>
  </w:style>
  <w:style w:type="paragraph" w:customStyle="1" w:styleId="DSBody6">
    <w:name w:val="DS Body 6"/>
    <w:basedOn w:val="Normal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pPr>
      <w:spacing w:line="480" w:lineRule="auto"/>
      <w:ind w:firstLine="2160"/>
    </w:pPr>
  </w:style>
  <w:style w:type="paragraph" w:customStyle="1" w:styleId="DSBodyHanging">
    <w:name w:val="DS Body Hanging"/>
    <w:basedOn w:val="Normal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pPr>
      <w:spacing w:line="480" w:lineRule="auto"/>
      <w:ind w:left="720" w:right="720"/>
    </w:pPr>
  </w:style>
  <w:style w:type="paragraph" w:customStyle="1" w:styleId="DSQuote2">
    <w:name w:val="DS Quote 2"/>
    <w:basedOn w:val="Normal"/>
    <w:pPr>
      <w:spacing w:line="480" w:lineRule="auto"/>
      <w:ind w:left="1440" w:right="1440"/>
    </w:pPr>
  </w:style>
  <w:style w:type="paragraph" w:customStyle="1" w:styleId="DSQuote3">
    <w:name w:val="DS Quote 3"/>
    <w:basedOn w:val="Normal"/>
    <w:pPr>
      <w:spacing w:line="480" w:lineRule="auto"/>
      <w:ind w:left="2160" w:right="2160"/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pPr>
      <w:spacing w:after="240"/>
    </w:pPr>
    <w:rPr>
      <w:i/>
    </w:rPr>
  </w:style>
  <w:style w:type="paragraph" w:customStyle="1" w:styleId="Quote1">
    <w:name w:val="Quote 1"/>
    <w:aliases w:val="q1"/>
    <w:basedOn w:val="Normal"/>
    <w:pPr>
      <w:spacing w:after="240"/>
      <w:ind w:left="720" w:right="720"/>
    </w:pPr>
  </w:style>
  <w:style w:type="paragraph" w:customStyle="1" w:styleId="Quote2">
    <w:name w:val="Quote 2"/>
    <w:aliases w:val="q2"/>
    <w:basedOn w:val="Normal"/>
    <w:pPr>
      <w:spacing w:after="240"/>
      <w:ind w:left="1440" w:right="1440"/>
    </w:pPr>
  </w:style>
  <w:style w:type="paragraph" w:customStyle="1" w:styleId="Quote3">
    <w:name w:val="Quote 3"/>
    <w:aliases w:val="q3"/>
    <w:basedOn w:val="Normal"/>
    <w:pPr>
      <w:spacing w:after="240"/>
      <w:ind w:left="2160" w:right="2160"/>
    </w:pPr>
  </w:style>
  <w:style w:type="paragraph" w:styleId="Signature">
    <w:name w:val="Signature"/>
    <w:aliases w:val="sg"/>
    <w:basedOn w:val="Normal"/>
    <w:pPr>
      <w:tabs>
        <w:tab w:val="right" w:leader="underscore" w:pos="9360"/>
      </w:tabs>
      <w:ind w:left="4320"/>
    </w:pPr>
  </w:style>
  <w:style w:type="paragraph" w:styleId="Subtitle">
    <w:name w:val="Subtitle"/>
    <w:aliases w:val="st"/>
    <w:basedOn w:val="Normal"/>
    <w:next w:val="BodyText"/>
    <w:qFormat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aliases w:val="T0"/>
    <w:basedOn w:val="Normal"/>
    <w:next w:val="BodyText"/>
    <w:qFormat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basedOn w:val="DefaultParagraphFont"/>
  </w:style>
  <w:style w:type="paragraph" w:customStyle="1" w:styleId="TitleDoc">
    <w:name w:val="Title Doc"/>
    <w:aliases w:val="d0"/>
    <w:basedOn w:val="Normal"/>
    <w:next w:val="BodyText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aliases w:val="TN"/>
    <w:basedOn w:val="Normal"/>
    <w:next w:val="BodyText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pPr>
      <w:numPr>
        <w:numId w:val="1"/>
      </w:numPr>
    </w:pPr>
  </w:style>
  <w:style w:type="paragraph" w:styleId="ListBullet2">
    <w:name w:val="List Bullet 2"/>
    <w:basedOn w:val="Normal"/>
    <w:pPr>
      <w:numPr>
        <w:numId w:val="2"/>
      </w:numPr>
    </w:pPr>
  </w:style>
  <w:style w:type="paragraph" w:styleId="ListBullet3">
    <w:name w:val="List Bullet 3"/>
    <w:basedOn w:val="Normal"/>
    <w:pPr>
      <w:numPr>
        <w:numId w:val="3"/>
      </w:numPr>
    </w:pPr>
  </w:style>
  <w:style w:type="paragraph" w:styleId="ListBullet4">
    <w:name w:val="List Bullet 4"/>
    <w:basedOn w:val="Normal"/>
    <w:pPr>
      <w:numPr>
        <w:numId w:val="4"/>
      </w:numPr>
    </w:pPr>
  </w:style>
  <w:style w:type="paragraph" w:styleId="ListBullet5">
    <w:name w:val="List Bullet 5"/>
    <w:basedOn w:val="Normal"/>
    <w:pPr>
      <w:numPr>
        <w:numId w:val="5"/>
      </w:numPr>
      <w:spacing w:after="240"/>
    </w:pPr>
  </w:style>
  <w:style w:type="paragraph" w:customStyle="1" w:styleId="ListBullet6">
    <w:name w:val="List Bullet 6"/>
    <w:basedOn w:val="Normal"/>
    <w:pPr>
      <w:numPr>
        <w:numId w:val="14"/>
      </w:numPr>
      <w:spacing w:after="240"/>
    </w:pPr>
  </w:style>
  <w:style w:type="paragraph" w:customStyle="1" w:styleId="ListBullet7">
    <w:name w:val="List Bullet 7"/>
    <w:basedOn w:val="Normal"/>
    <w:pPr>
      <w:numPr>
        <w:numId w:val="15"/>
      </w:numPr>
      <w:spacing w:after="240"/>
    </w:pPr>
  </w:style>
  <w:style w:type="paragraph" w:customStyle="1" w:styleId="ListBullet8">
    <w:name w:val="List Bullet 8"/>
    <w:basedOn w:val="Normal"/>
    <w:pPr>
      <w:numPr>
        <w:numId w:val="16"/>
      </w:numPr>
      <w:spacing w:after="24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  <w:spacing w:after="240"/>
    </w:pPr>
  </w:style>
  <w:style w:type="paragraph" w:styleId="ListNumber5">
    <w:name w:val="List Number 5"/>
    <w:basedOn w:val="Normal"/>
    <w:pPr>
      <w:numPr>
        <w:numId w:val="10"/>
      </w:numPr>
      <w:spacing w:after="240"/>
    </w:pPr>
  </w:style>
  <w:style w:type="paragraph" w:customStyle="1" w:styleId="ListNumber6">
    <w:name w:val="List Number 6"/>
    <w:basedOn w:val="Normal"/>
    <w:pPr>
      <w:numPr>
        <w:numId w:val="17"/>
      </w:numPr>
      <w:spacing w:after="240"/>
    </w:pPr>
  </w:style>
  <w:style w:type="numbering" w:styleId="111111">
    <w:name w:val="Outline List 2"/>
    <w:basedOn w:val="NoList"/>
    <w:semiHidden/>
    <w:pPr>
      <w:numPr>
        <w:numId w:val="18"/>
      </w:numPr>
    </w:pPr>
  </w:style>
  <w:style w:type="numbering" w:styleId="1ai">
    <w:name w:val="Outline List 1"/>
    <w:basedOn w:val="NoList"/>
    <w:semiHidden/>
    <w:pPr>
      <w:numPr>
        <w:numId w:val="19"/>
      </w:numPr>
    </w:pPr>
  </w:style>
  <w:style w:type="numbering" w:styleId="ArticleSection">
    <w:name w:val="Outline List 3"/>
    <w:basedOn w:val="NoList"/>
    <w:semiHidden/>
    <w:pPr>
      <w:numPr>
        <w:numId w:val="20"/>
      </w:numPr>
    </w:pPr>
  </w:style>
  <w:style w:type="paragraph" w:styleId="NormalWeb">
    <w:name w:val="Normal (Web)"/>
    <w:basedOn w:val="Normal"/>
    <w:semiHidden/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pPr>
      <w:spacing w:before="240"/>
      <w:ind w:left="720" w:hanging="720"/>
    </w:pPr>
  </w:style>
  <w:style w:type="paragraph" w:styleId="TOC2">
    <w:name w:val="toc 2"/>
    <w:basedOn w:val="Normal"/>
    <w:next w:val="Normal"/>
    <w:pPr>
      <w:ind w:left="1440" w:hanging="720"/>
    </w:pPr>
  </w:style>
  <w:style w:type="paragraph" w:styleId="TOC3">
    <w:name w:val="toc 3"/>
    <w:basedOn w:val="Normal"/>
    <w:next w:val="Normal"/>
    <w:pPr>
      <w:ind w:left="2160" w:hanging="720"/>
    </w:pPr>
  </w:style>
  <w:style w:type="paragraph" w:styleId="TOC4">
    <w:name w:val="toc 4"/>
    <w:basedOn w:val="Normal"/>
    <w:next w:val="Normal"/>
    <w:pPr>
      <w:ind w:left="2880" w:hanging="720"/>
    </w:pPr>
  </w:style>
  <w:style w:type="paragraph" w:styleId="TOC5">
    <w:name w:val="toc 5"/>
    <w:basedOn w:val="Normal"/>
    <w:next w:val="Normal"/>
    <w:pPr>
      <w:ind w:left="3240" w:hanging="720"/>
    </w:pPr>
  </w:style>
  <w:style w:type="paragraph" w:styleId="TOC6">
    <w:name w:val="toc 6"/>
    <w:basedOn w:val="Normal"/>
    <w:next w:val="Normal"/>
    <w:pPr>
      <w:ind w:left="3600" w:hanging="720"/>
    </w:pPr>
  </w:style>
  <w:style w:type="paragraph" w:styleId="TOC7">
    <w:name w:val="toc 7"/>
    <w:basedOn w:val="Normal"/>
    <w:next w:val="Normal"/>
    <w:pPr>
      <w:ind w:left="3960" w:hanging="720"/>
    </w:pPr>
  </w:style>
  <w:style w:type="paragraph" w:styleId="TOC8">
    <w:name w:val="toc 8"/>
    <w:basedOn w:val="Normal"/>
    <w:next w:val="Normal"/>
    <w:pPr>
      <w:ind w:left="4320" w:hanging="720"/>
    </w:pPr>
  </w:style>
  <w:style w:type="paragraph" w:styleId="TOC9">
    <w:name w:val="toc 9"/>
    <w:basedOn w:val="Normal"/>
    <w:next w:val="Normal"/>
    <w:pPr>
      <w:ind w:left="4680" w:hanging="720"/>
    </w:pPr>
  </w:style>
  <w:style w:type="paragraph" w:customStyle="1" w:styleId="NSSecond1">
    <w:name w:val="NSSecond 1"/>
    <w:basedOn w:val="Normal"/>
    <w:pPr>
      <w:numPr>
        <w:numId w:val="21"/>
      </w:numPr>
      <w:spacing w:after="240"/>
    </w:pPr>
  </w:style>
  <w:style w:type="paragraph" w:customStyle="1" w:styleId="NSSecond2">
    <w:name w:val="NSSecond 2"/>
    <w:basedOn w:val="Normal"/>
    <w:pPr>
      <w:numPr>
        <w:ilvl w:val="1"/>
        <w:numId w:val="21"/>
      </w:numPr>
      <w:spacing w:after="240"/>
    </w:pPr>
  </w:style>
  <w:style w:type="paragraph" w:customStyle="1" w:styleId="NSSecond3">
    <w:name w:val="NSSecond 3"/>
    <w:basedOn w:val="Normal"/>
    <w:pPr>
      <w:numPr>
        <w:ilvl w:val="2"/>
        <w:numId w:val="21"/>
      </w:numPr>
      <w:spacing w:after="240"/>
    </w:pPr>
  </w:style>
  <w:style w:type="paragraph" w:customStyle="1" w:styleId="NSSecond4">
    <w:name w:val="NSSecond 4"/>
    <w:basedOn w:val="Normal"/>
    <w:pPr>
      <w:numPr>
        <w:ilvl w:val="3"/>
        <w:numId w:val="21"/>
      </w:numPr>
      <w:spacing w:after="240"/>
    </w:pPr>
  </w:style>
  <w:style w:type="paragraph" w:customStyle="1" w:styleId="NSSecond5">
    <w:name w:val="NSSecond 5"/>
    <w:basedOn w:val="Normal"/>
    <w:pPr>
      <w:numPr>
        <w:ilvl w:val="4"/>
        <w:numId w:val="21"/>
      </w:numPr>
      <w:spacing w:after="240"/>
    </w:pPr>
  </w:style>
  <w:style w:type="paragraph" w:customStyle="1" w:styleId="NSSecond6">
    <w:name w:val="NSSecond 6"/>
    <w:basedOn w:val="Normal"/>
    <w:pPr>
      <w:numPr>
        <w:ilvl w:val="5"/>
        <w:numId w:val="21"/>
      </w:numPr>
      <w:spacing w:after="240"/>
    </w:pPr>
  </w:style>
  <w:style w:type="paragraph" w:customStyle="1" w:styleId="NSThird1">
    <w:name w:val="NSThird 1"/>
    <w:basedOn w:val="Normal"/>
    <w:pPr>
      <w:numPr>
        <w:ilvl w:val="6"/>
        <w:numId w:val="21"/>
      </w:numPr>
      <w:spacing w:after="240"/>
    </w:pPr>
  </w:style>
  <w:style w:type="paragraph" w:customStyle="1" w:styleId="NSThird2">
    <w:name w:val="NSThird 2"/>
    <w:basedOn w:val="Normal"/>
    <w:pPr>
      <w:numPr>
        <w:ilvl w:val="7"/>
        <w:numId w:val="21"/>
      </w:numPr>
      <w:spacing w:after="240"/>
    </w:pPr>
  </w:style>
  <w:style w:type="paragraph" w:customStyle="1" w:styleId="NSThird3">
    <w:name w:val="NSThird 3"/>
    <w:basedOn w:val="Normal"/>
    <w:pPr>
      <w:numPr>
        <w:ilvl w:val="8"/>
        <w:numId w:val="21"/>
      </w:numPr>
      <w:spacing w:after="240"/>
    </w:pPr>
  </w:style>
  <w:style w:type="paragraph" w:customStyle="1" w:styleId="Initials">
    <w:name w:val="Initials"/>
    <w:basedOn w:val="Normal"/>
    <w:pPr>
      <w:spacing w:before="240"/>
    </w:pPr>
  </w:style>
  <w:style w:type="paragraph" w:customStyle="1" w:styleId="servedby">
    <w:name w:val="servedby"/>
    <w:basedOn w:val="Normal"/>
  </w:style>
  <w:style w:type="paragraph" w:customStyle="1" w:styleId="ListNumber7">
    <w:name w:val="List Number 7"/>
    <w:basedOn w:val="Normal"/>
    <w:pPr>
      <w:numPr>
        <w:numId w:val="22"/>
      </w:numPr>
      <w:spacing w:after="240"/>
    </w:pPr>
  </w:style>
  <w:style w:type="paragraph" w:styleId="TOAHeading">
    <w:name w:val="toa heading"/>
    <w:basedOn w:val="Normal"/>
    <w:next w:val="Normal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aliases w:val="T1"/>
    <w:basedOn w:val="Normal"/>
    <w:next w:val="BodyText"/>
    <w:pPr>
      <w:keepNext/>
      <w:spacing w:after="240"/>
    </w:pPr>
    <w:rPr>
      <w:b/>
      <w:u w:val="single"/>
    </w:rPr>
  </w:style>
  <w:style w:type="paragraph" w:customStyle="1" w:styleId="Title2BC">
    <w:name w:val="Title 2BC"/>
    <w:aliases w:val="T2"/>
    <w:basedOn w:val="Normal"/>
    <w:next w:val="BodyText"/>
    <w:pPr>
      <w:keepNext/>
      <w:spacing w:after="240"/>
      <w:jc w:val="center"/>
    </w:pPr>
    <w:rPr>
      <w:b/>
    </w:rPr>
  </w:style>
  <w:style w:type="paragraph" w:customStyle="1" w:styleId="Title3BUAC">
    <w:name w:val="Title 3BUAC"/>
    <w:aliases w:val="T3"/>
    <w:basedOn w:val="Normal"/>
    <w:next w:val="BodyText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aliases w:val="T4"/>
    <w:basedOn w:val="Normal"/>
    <w:next w:val="BodyText"/>
    <w:pPr>
      <w:keepNext/>
      <w:spacing w:after="240"/>
      <w:jc w:val="center"/>
    </w:pPr>
    <w:rPr>
      <w:b/>
      <w:u w:val="single"/>
    </w:rPr>
  </w:style>
  <w:style w:type="paragraph" w:customStyle="1" w:styleId="RecitalWrap">
    <w:name w:val="Recital # Wrap"/>
    <w:basedOn w:val="Normal"/>
    <w:pPr>
      <w:numPr>
        <w:numId w:val="29"/>
      </w:numPr>
      <w:spacing w:after="240"/>
    </w:pPr>
  </w:style>
  <w:style w:type="paragraph" w:customStyle="1" w:styleId="RecitalIndent">
    <w:name w:val="Recital # Indent"/>
    <w:basedOn w:val="Normal"/>
    <w:pPr>
      <w:numPr>
        <w:numId w:val="30"/>
      </w:numPr>
      <w:spacing w:after="240"/>
    </w:pPr>
  </w:style>
  <w:style w:type="paragraph" w:styleId="BalloonText">
    <w:name w:val="Balloon Text"/>
    <w:basedOn w:val="Normal"/>
    <w:link w:val="BalloonTextChar"/>
    <w:rsid w:val="005C3A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C3A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C1C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2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9317309275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group%20templates\Notices%20(25)\Notice%20Organizational%20Meeting(25-0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 Organizational Meeting(25-03).dot</Template>
  <TotalTime>0</TotalTime>
  <Pages>1</Pages>
  <Words>276</Words>
  <Characters>1583</Characters>
  <Application>Microsoft Office Word</Application>
  <DocSecurity>0</DocSecurity>
  <PresentationFormat/>
  <Lines>46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2024-12-12 Agenda (00978353).DOCX</vt:lpstr>
    </vt:vector>
  </TitlesOfParts>
  <Manager/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2024-12-12 Agenda (00978353).DOCX</dc:title>
  <dc:subject>00978353.DOCX /  /font=8</dc:subject>
  <dc:creator/>
  <cp:keywords/>
  <dc:description/>
  <cp:lastModifiedBy/>
  <cp:revision>1</cp:revision>
  <cp:lastPrinted>2011-11-03T16:22:00Z</cp:lastPrinted>
  <dcterms:created xsi:type="dcterms:W3CDTF">2024-12-02T20:06:00Z</dcterms:created>
  <dcterms:modified xsi:type="dcterms:W3CDTF">2024-12-04T16:33:00Z</dcterms:modified>
</cp:coreProperties>
</file>